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B896F2" w14:textId="77777777" w:rsidR="00325186" w:rsidRDefault="00325186" w:rsidP="00325186">
      <w:pPr>
        <w:pStyle w:val="Corps"/>
        <w:jc w:val="center"/>
        <w:rPr>
          <w:rFonts w:ascii="Arial" w:hAnsi="Arial"/>
          <w:b/>
          <w:bCs/>
          <w:sz w:val="32"/>
          <w:szCs w:val="32"/>
          <w:u w:val="single"/>
        </w:rPr>
      </w:pPr>
      <w:r w:rsidRPr="009E7690">
        <w:rPr>
          <w:rFonts w:ascii="Arial" w:hAnsi="Arial"/>
          <w:b/>
          <w:bCs/>
          <w:sz w:val="32"/>
          <w:szCs w:val="32"/>
          <w:u w:val="single"/>
        </w:rPr>
        <w:t xml:space="preserve">Compte rendu de la réunion du Conseil Municipal </w:t>
      </w:r>
    </w:p>
    <w:p w14:paraId="27839DB4" w14:textId="7CA0127A" w:rsidR="00325186" w:rsidRPr="009E7690" w:rsidRDefault="00325186" w:rsidP="00325186">
      <w:pPr>
        <w:pStyle w:val="Corps"/>
        <w:jc w:val="center"/>
        <w:rPr>
          <w:rFonts w:ascii="Arial" w:eastAsia="Arial" w:hAnsi="Arial" w:cs="Arial"/>
          <w:b/>
          <w:bCs/>
          <w:sz w:val="32"/>
          <w:szCs w:val="32"/>
          <w:u w:val="single"/>
        </w:rPr>
      </w:pPr>
      <w:proofErr w:type="gramStart"/>
      <w:r w:rsidRPr="009E7690">
        <w:rPr>
          <w:rFonts w:ascii="Arial" w:hAnsi="Arial"/>
          <w:b/>
          <w:bCs/>
          <w:sz w:val="32"/>
          <w:szCs w:val="32"/>
          <w:u w:val="single"/>
        </w:rPr>
        <w:t>du</w:t>
      </w:r>
      <w:proofErr w:type="gramEnd"/>
      <w:r w:rsidRPr="009E7690">
        <w:rPr>
          <w:rFonts w:ascii="Arial" w:hAnsi="Arial"/>
          <w:b/>
          <w:bCs/>
          <w:sz w:val="32"/>
          <w:szCs w:val="32"/>
          <w:u w:val="single"/>
        </w:rPr>
        <w:t xml:space="preserve"> vendredi </w:t>
      </w:r>
      <w:r w:rsidR="00301E24">
        <w:rPr>
          <w:rFonts w:ascii="Arial" w:hAnsi="Arial"/>
          <w:b/>
          <w:bCs/>
          <w:sz w:val="32"/>
          <w:szCs w:val="32"/>
          <w:u w:val="single"/>
        </w:rPr>
        <w:t>4 juillet</w:t>
      </w:r>
      <w:r w:rsidR="004029E4">
        <w:rPr>
          <w:rFonts w:ascii="Arial" w:hAnsi="Arial"/>
          <w:b/>
          <w:bCs/>
          <w:sz w:val="32"/>
          <w:szCs w:val="32"/>
          <w:u w:val="single"/>
        </w:rPr>
        <w:t xml:space="preserve"> 2025</w:t>
      </w:r>
    </w:p>
    <w:p w14:paraId="7F45C96B" w14:textId="77777777" w:rsidR="00325186" w:rsidRDefault="00325186" w:rsidP="00325186">
      <w:pPr>
        <w:pStyle w:val="Corps"/>
        <w:jc w:val="center"/>
        <w:rPr>
          <w:rFonts w:ascii="Arial" w:hAnsi="Arial"/>
          <w:sz w:val="24"/>
          <w:szCs w:val="24"/>
        </w:rPr>
      </w:pPr>
    </w:p>
    <w:p w14:paraId="334D1591" w14:textId="56E6FBA3" w:rsidR="00325186" w:rsidRDefault="00325186" w:rsidP="00325186">
      <w:pPr>
        <w:pStyle w:val="Corps"/>
        <w:rPr>
          <w:rFonts w:ascii="Arial" w:hAnsi="Arial" w:cs="Arial"/>
        </w:rPr>
      </w:pPr>
      <w:r w:rsidRPr="00D77F13">
        <w:rPr>
          <w:rFonts w:ascii="Arial" w:hAnsi="Arial" w:cs="Arial"/>
          <w:u w:val="single"/>
        </w:rPr>
        <w:t>Présents</w:t>
      </w:r>
      <w:r w:rsidRPr="00D77F13">
        <w:rPr>
          <w:rFonts w:ascii="Arial" w:hAnsi="Arial" w:cs="Arial"/>
        </w:rPr>
        <w:t xml:space="preserve"> : Michel GIRONDE, Jean-Paul LARIVIERE, Olivier GIRAUD, Dominique LAJOIE, Louis </w:t>
      </w:r>
      <w:r w:rsidR="00905DB7" w:rsidRPr="00D77F13">
        <w:rPr>
          <w:rFonts w:ascii="Arial" w:hAnsi="Arial" w:cs="Arial"/>
        </w:rPr>
        <w:t xml:space="preserve">SALLES, </w:t>
      </w:r>
      <w:r w:rsidR="00963C04" w:rsidRPr="00D77F13">
        <w:rPr>
          <w:rFonts w:ascii="Arial" w:hAnsi="Arial" w:cs="Arial"/>
        </w:rPr>
        <w:t>Alain DUCRAY</w:t>
      </w:r>
      <w:r w:rsidR="00E30808" w:rsidRPr="00D77F13">
        <w:rPr>
          <w:rFonts w:ascii="Arial" w:hAnsi="Arial" w:cs="Arial"/>
        </w:rPr>
        <w:t>,</w:t>
      </w:r>
      <w:r w:rsidR="00963C04" w:rsidRPr="00D77F13">
        <w:rPr>
          <w:rFonts w:ascii="Arial" w:hAnsi="Arial" w:cs="Arial"/>
        </w:rPr>
        <w:t xml:space="preserve"> Fabrice MONTAGNIER</w:t>
      </w:r>
      <w:r w:rsidR="00E30808" w:rsidRPr="00D77F13">
        <w:rPr>
          <w:rFonts w:ascii="Arial" w:hAnsi="Arial" w:cs="Arial"/>
        </w:rPr>
        <w:t>,</w:t>
      </w:r>
      <w:r w:rsidR="00905DB7" w:rsidRPr="00D77F13">
        <w:rPr>
          <w:rFonts w:ascii="Arial" w:hAnsi="Arial" w:cs="Arial"/>
        </w:rPr>
        <w:t xml:space="preserve"> Marianne FUSADE</w:t>
      </w:r>
      <w:r w:rsidR="00C87AF5" w:rsidRPr="00D77F13">
        <w:rPr>
          <w:rFonts w:ascii="Arial" w:hAnsi="Arial" w:cs="Arial"/>
        </w:rPr>
        <w:t>, Amandine TACHON</w:t>
      </w:r>
      <w:r w:rsidR="00E30808" w:rsidRPr="00D77F13">
        <w:rPr>
          <w:rFonts w:ascii="Arial" w:hAnsi="Arial" w:cs="Arial"/>
        </w:rPr>
        <w:t>, Pauline CARRON</w:t>
      </w:r>
      <w:r w:rsidR="00D461B6">
        <w:rPr>
          <w:rFonts w:ascii="Arial" w:hAnsi="Arial" w:cs="Arial"/>
        </w:rPr>
        <w:t>,</w:t>
      </w:r>
      <w:r w:rsidR="00D461B6" w:rsidRPr="00D77F13">
        <w:rPr>
          <w:rFonts w:ascii="Arial" w:hAnsi="Arial" w:cs="Arial"/>
        </w:rPr>
        <w:t xml:space="preserve"> Marie-Claude DUCROUX Isabelle GAGNOL</w:t>
      </w:r>
    </w:p>
    <w:p w14:paraId="50D22452" w14:textId="63D214B7" w:rsidR="00301E24" w:rsidRPr="00D77F13" w:rsidRDefault="00301E24" w:rsidP="00325186">
      <w:pPr>
        <w:pStyle w:val="Corps"/>
        <w:rPr>
          <w:rFonts w:ascii="Arial" w:hAnsi="Arial" w:cs="Arial"/>
        </w:rPr>
      </w:pPr>
      <w:r>
        <w:rPr>
          <w:rFonts w:ascii="Arial" w:hAnsi="Arial" w:cs="Arial"/>
        </w:rPr>
        <w:t>Excusés :</w:t>
      </w:r>
    </w:p>
    <w:p w14:paraId="7369DDBA" w14:textId="5702233A" w:rsidR="00325186" w:rsidRDefault="00325186" w:rsidP="00325186">
      <w:pPr>
        <w:pStyle w:val="Corps"/>
        <w:rPr>
          <w:rFonts w:ascii="Arial" w:hAnsi="Arial" w:cs="Arial"/>
        </w:rPr>
      </w:pPr>
      <w:r w:rsidRPr="00D77F13">
        <w:rPr>
          <w:rFonts w:ascii="Arial" w:hAnsi="Arial" w:cs="Arial"/>
          <w:u w:val="single"/>
        </w:rPr>
        <w:t>Secrétaire</w:t>
      </w:r>
      <w:r w:rsidRPr="00D77F13">
        <w:rPr>
          <w:rFonts w:ascii="Arial" w:hAnsi="Arial" w:cs="Arial"/>
        </w:rPr>
        <w:t xml:space="preserve"> : </w:t>
      </w:r>
      <w:r w:rsidR="00D10980" w:rsidRPr="00D77F13">
        <w:rPr>
          <w:rFonts w:ascii="Arial" w:hAnsi="Arial" w:cs="Arial"/>
        </w:rPr>
        <w:t xml:space="preserve"> </w:t>
      </w:r>
      <w:r w:rsidR="0092447D" w:rsidRPr="00D77F13">
        <w:rPr>
          <w:rFonts w:ascii="Arial" w:hAnsi="Arial" w:cs="Arial"/>
        </w:rPr>
        <w:t xml:space="preserve">Amandine TACHON </w:t>
      </w:r>
      <w:r w:rsidRPr="00D77F13">
        <w:rPr>
          <w:rFonts w:ascii="Arial" w:hAnsi="Arial" w:cs="Arial"/>
        </w:rPr>
        <w:t>est nommé</w:t>
      </w:r>
      <w:r w:rsidR="00BB36C5" w:rsidRPr="00D77F13">
        <w:rPr>
          <w:rFonts w:ascii="Arial" w:hAnsi="Arial" w:cs="Arial"/>
        </w:rPr>
        <w:t>e</w:t>
      </w:r>
      <w:r w:rsidRPr="00D77F13">
        <w:rPr>
          <w:rFonts w:ascii="Arial" w:hAnsi="Arial" w:cs="Arial"/>
        </w:rPr>
        <w:t xml:space="preserve"> secrétaire de séance.</w:t>
      </w:r>
    </w:p>
    <w:p w14:paraId="0E62B939" w14:textId="77777777" w:rsidR="00301E24" w:rsidRPr="00D77F13" w:rsidRDefault="00301E24" w:rsidP="00325186">
      <w:pPr>
        <w:pStyle w:val="Corps"/>
        <w:rPr>
          <w:rFonts w:ascii="Arial" w:hAnsi="Arial" w:cs="Arial"/>
        </w:rPr>
      </w:pPr>
    </w:p>
    <w:p w14:paraId="3F6C1824" w14:textId="77777777" w:rsidR="00325186" w:rsidRPr="00D77F13" w:rsidRDefault="00325186" w:rsidP="00325186">
      <w:pPr>
        <w:pStyle w:val="Corps"/>
        <w:rPr>
          <w:rFonts w:ascii="Arial" w:hAnsi="Arial" w:cs="Arial"/>
        </w:rPr>
      </w:pPr>
    </w:p>
    <w:p w14:paraId="30E6E263" w14:textId="77777777" w:rsidR="00325186" w:rsidRPr="00D77F13" w:rsidRDefault="00325186" w:rsidP="00325186">
      <w:pPr>
        <w:pStyle w:val="Corps"/>
        <w:jc w:val="center"/>
        <w:rPr>
          <w:rFonts w:ascii="Arial" w:hAnsi="Arial" w:cs="Arial"/>
        </w:rPr>
      </w:pPr>
      <w:bookmarkStart w:id="0" w:name="_Hlk165888212"/>
      <w:r w:rsidRPr="00D77F13">
        <w:rPr>
          <w:rFonts w:ascii="Arial" w:hAnsi="Arial" w:cs="Arial"/>
        </w:rPr>
        <w:t>-----------------------------------</w:t>
      </w:r>
    </w:p>
    <w:bookmarkEnd w:id="0"/>
    <w:p w14:paraId="41C98433" w14:textId="77777777" w:rsidR="00325186" w:rsidRPr="00D77F13" w:rsidRDefault="00325186" w:rsidP="00325186">
      <w:pPr>
        <w:pStyle w:val="Corps"/>
        <w:rPr>
          <w:rFonts w:ascii="Arial" w:hAnsi="Arial" w:cs="Arial"/>
        </w:rPr>
      </w:pPr>
    </w:p>
    <w:p w14:paraId="4F30BFA8" w14:textId="53FB478C" w:rsidR="00E43D6F" w:rsidRDefault="00905DB7" w:rsidP="00EB14FA">
      <w:pPr>
        <w:pStyle w:val="Corps"/>
        <w:jc w:val="both"/>
        <w:rPr>
          <w:rFonts w:ascii="Arial" w:hAnsi="Arial" w:cs="Arial"/>
        </w:rPr>
      </w:pPr>
      <w:r w:rsidRPr="00D77F13">
        <w:rPr>
          <w:rFonts w:ascii="Arial" w:hAnsi="Arial" w:cs="Arial"/>
        </w:rPr>
        <w:t xml:space="preserve">Le PV du conseil municipal du </w:t>
      </w:r>
      <w:r w:rsidR="00301E24">
        <w:rPr>
          <w:rFonts w:ascii="Arial" w:hAnsi="Arial" w:cs="Arial"/>
        </w:rPr>
        <w:t>6 juin</w:t>
      </w:r>
      <w:r w:rsidR="00E30808" w:rsidRPr="00D77F13">
        <w:rPr>
          <w:rFonts w:ascii="Arial" w:hAnsi="Arial" w:cs="Arial"/>
        </w:rPr>
        <w:t xml:space="preserve"> 2025</w:t>
      </w:r>
      <w:r w:rsidRPr="00D77F13">
        <w:rPr>
          <w:rFonts w:ascii="Arial" w:hAnsi="Arial" w:cs="Arial"/>
        </w:rPr>
        <w:t xml:space="preserve"> est approuvé à l’unanimité</w:t>
      </w:r>
      <w:r w:rsidR="004029E4" w:rsidRPr="00D77F13">
        <w:rPr>
          <w:rFonts w:ascii="Arial" w:hAnsi="Arial" w:cs="Arial"/>
        </w:rPr>
        <w:t>.</w:t>
      </w:r>
      <w:r w:rsidRPr="00D77F13">
        <w:rPr>
          <w:rFonts w:ascii="Arial" w:hAnsi="Arial" w:cs="Arial"/>
        </w:rPr>
        <w:t xml:space="preserve"> </w:t>
      </w:r>
    </w:p>
    <w:p w14:paraId="690CA2C8" w14:textId="77777777" w:rsidR="00301E24" w:rsidRDefault="00301E24" w:rsidP="00EB14FA">
      <w:pPr>
        <w:pStyle w:val="Corps"/>
        <w:jc w:val="both"/>
        <w:rPr>
          <w:rFonts w:ascii="Arial" w:hAnsi="Arial" w:cs="Arial"/>
        </w:rPr>
      </w:pPr>
    </w:p>
    <w:p w14:paraId="028471A1" w14:textId="2E07E815" w:rsidR="0014100A" w:rsidRDefault="00301E24" w:rsidP="00EB14FA">
      <w:pPr>
        <w:pStyle w:val="Corps"/>
        <w:jc w:val="both"/>
        <w:rPr>
          <w:rFonts w:ascii="Arial" w:hAnsi="Arial" w:cs="Arial"/>
        </w:rPr>
      </w:pPr>
      <w:r>
        <w:rPr>
          <w:rFonts w:ascii="Arial" w:hAnsi="Arial" w:cs="Arial"/>
        </w:rPr>
        <w:t>En préambule de la réunion du conseil municipal, Madame Elodie MONAT, directrice du Centre Social de la Montagne Bourbonnaise est venue présenter le Pacte de Coopération suite à sa révision.</w:t>
      </w:r>
    </w:p>
    <w:p w14:paraId="178D3855" w14:textId="5F97FD44" w:rsidR="00301E24" w:rsidRDefault="00301E24" w:rsidP="00EB14FA">
      <w:pPr>
        <w:pStyle w:val="Corps"/>
        <w:jc w:val="both"/>
        <w:rPr>
          <w:rFonts w:ascii="Arial" w:hAnsi="Arial" w:cs="Arial"/>
        </w:rPr>
      </w:pPr>
      <w:r>
        <w:rPr>
          <w:rFonts w:ascii="Arial" w:hAnsi="Arial" w:cs="Arial"/>
        </w:rPr>
        <w:t>Un nouveau mode de participation est proposé aux communes. Il fera l’objet d’un avenant, il concerne les accueils de loisir</w:t>
      </w:r>
      <w:r w:rsidR="001A64F3">
        <w:rPr>
          <w:rFonts w:ascii="Arial" w:hAnsi="Arial" w:cs="Arial"/>
        </w:rPr>
        <w:t>s extrascolaires et périscolaires.</w:t>
      </w:r>
    </w:p>
    <w:p w14:paraId="65B6262F" w14:textId="06DEA8C1" w:rsidR="001A64F3" w:rsidRPr="00D77F13" w:rsidRDefault="001A64F3" w:rsidP="00EB14FA">
      <w:pPr>
        <w:pStyle w:val="Corps"/>
        <w:jc w:val="both"/>
        <w:rPr>
          <w:rFonts w:ascii="Arial" w:hAnsi="Arial" w:cs="Arial"/>
        </w:rPr>
      </w:pPr>
      <w:r>
        <w:rPr>
          <w:rFonts w:ascii="Arial" w:hAnsi="Arial" w:cs="Arial"/>
        </w:rPr>
        <w:t>Le conseil municipal accepte cette modification et adopte par délibération ce nouveau mode de contribution.</w:t>
      </w:r>
    </w:p>
    <w:p w14:paraId="1FFE40BA" w14:textId="59E340F4" w:rsidR="003073E8" w:rsidRDefault="0014100A" w:rsidP="00EB14FA">
      <w:pPr>
        <w:pStyle w:val="Corps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</w:p>
    <w:p w14:paraId="6284EC6C" w14:textId="3F701CC7" w:rsidR="0014100A" w:rsidRPr="00492A2E" w:rsidRDefault="0014100A" w:rsidP="00EB14FA">
      <w:pPr>
        <w:pStyle w:val="Corps"/>
        <w:jc w:val="both"/>
        <w:rPr>
          <w:rFonts w:ascii="Arial" w:hAnsi="Arial" w:cs="Arial"/>
          <w:b/>
          <w:bCs/>
        </w:rPr>
      </w:pPr>
      <w:r w:rsidRPr="00492A2E">
        <w:rPr>
          <w:rFonts w:ascii="Arial" w:hAnsi="Arial" w:cs="Arial"/>
          <w:b/>
          <w:bCs/>
        </w:rPr>
        <w:t>Investissement four à pain</w:t>
      </w:r>
    </w:p>
    <w:p w14:paraId="44038219" w14:textId="5FDBE6CC" w:rsidR="0014100A" w:rsidRDefault="0014100A" w:rsidP="00EB14FA">
      <w:pPr>
        <w:pStyle w:val="Corps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Il est décidé de compléter </w:t>
      </w:r>
      <w:r w:rsidR="006F7ACC">
        <w:rPr>
          <w:rFonts w:ascii="Arial" w:hAnsi="Arial" w:cs="Arial"/>
        </w:rPr>
        <w:t>les travaux par la réfection des 2 portes des annexes et par l’achat de tables de pique-nique supplémentaires.</w:t>
      </w:r>
    </w:p>
    <w:p w14:paraId="24BE74E3" w14:textId="2FE63310" w:rsidR="006F7ACC" w:rsidRDefault="006F7ACC" w:rsidP="00EB14FA">
      <w:pPr>
        <w:pStyle w:val="Corps"/>
        <w:jc w:val="both"/>
        <w:rPr>
          <w:rFonts w:ascii="Arial" w:hAnsi="Arial" w:cs="Arial"/>
        </w:rPr>
      </w:pPr>
      <w:r>
        <w:rPr>
          <w:rFonts w:ascii="Arial" w:hAnsi="Arial" w:cs="Arial"/>
        </w:rPr>
        <w:t>Devis de Patrick TACHON pour les 2 portes : 600 € HT</w:t>
      </w:r>
    </w:p>
    <w:p w14:paraId="4F32690E" w14:textId="4386F073" w:rsidR="006F7ACC" w:rsidRDefault="006F7ACC" w:rsidP="00EB14FA">
      <w:pPr>
        <w:pStyle w:val="Corps"/>
        <w:jc w:val="both"/>
        <w:rPr>
          <w:rFonts w:ascii="Arial" w:hAnsi="Arial" w:cs="Arial"/>
        </w:rPr>
      </w:pPr>
      <w:r>
        <w:rPr>
          <w:rFonts w:ascii="Arial" w:hAnsi="Arial" w:cs="Arial"/>
        </w:rPr>
        <w:t>Devis de COMAT et VALCO pour les tables pique-nique : 849 € HT</w:t>
      </w:r>
    </w:p>
    <w:p w14:paraId="205E0F8E" w14:textId="77777777" w:rsidR="006F7ACC" w:rsidRDefault="006F7ACC" w:rsidP="00EB14FA">
      <w:pPr>
        <w:pStyle w:val="Corps"/>
        <w:jc w:val="both"/>
        <w:rPr>
          <w:rFonts w:ascii="Arial" w:hAnsi="Arial" w:cs="Arial"/>
        </w:rPr>
      </w:pPr>
    </w:p>
    <w:p w14:paraId="10CC4880" w14:textId="41AD6DC2" w:rsidR="006F7ACC" w:rsidRDefault="006F7ACC" w:rsidP="00EB14FA">
      <w:pPr>
        <w:pStyle w:val="Corps"/>
        <w:jc w:val="both"/>
        <w:rPr>
          <w:rFonts w:ascii="Arial" w:hAnsi="Arial" w:cs="Arial"/>
        </w:rPr>
      </w:pPr>
      <w:r>
        <w:rPr>
          <w:rFonts w:ascii="Arial" w:hAnsi="Arial" w:cs="Arial"/>
        </w:rPr>
        <w:t>Le montant total de l’investissement est de 44 636.71 € HT.</w:t>
      </w:r>
    </w:p>
    <w:p w14:paraId="7AFF7B49" w14:textId="366A4466" w:rsidR="006F7ACC" w:rsidRDefault="006F7ACC" w:rsidP="00EB14FA">
      <w:pPr>
        <w:pStyle w:val="Corps"/>
        <w:jc w:val="both"/>
        <w:rPr>
          <w:rFonts w:ascii="Arial" w:hAnsi="Arial" w:cs="Arial"/>
        </w:rPr>
      </w:pPr>
    </w:p>
    <w:p w14:paraId="0A08AD06" w14:textId="78499B5C" w:rsidR="006F7ACC" w:rsidRDefault="006F7ACC" w:rsidP="00EB14FA">
      <w:pPr>
        <w:pStyle w:val="Corps"/>
        <w:jc w:val="both"/>
        <w:rPr>
          <w:rFonts w:ascii="Arial" w:hAnsi="Arial" w:cs="Arial"/>
        </w:rPr>
      </w:pPr>
      <w:r>
        <w:rPr>
          <w:rFonts w:ascii="Arial" w:hAnsi="Arial" w:cs="Arial"/>
        </w:rPr>
        <w:t>L’inauguration de cet investissement est prévue le 30 août à 15h30.</w:t>
      </w:r>
    </w:p>
    <w:p w14:paraId="5C59DF03" w14:textId="77777777" w:rsidR="006F7ACC" w:rsidRDefault="006F7ACC" w:rsidP="00EB14FA">
      <w:pPr>
        <w:pStyle w:val="Corps"/>
        <w:jc w:val="both"/>
        <w:rPr>
          <w:rFonts w:ascii="Arial" w:hAnsi="Arial" w:cs="Arial"/>
        </w:rPr>
      </w:pPr>
    </w:p>
    <w:p w14:paraId="25944E3B" w14:textId="60091231" w:rsidR="006F7ACC" w:rsidRPr="00492A2E" w:rsidRDefault="006F7ACC" w:rsidP="00EB14FA">
      <w:pPr>
        <w:pStyle w:val="Corps"/>
        <w:jc w:val="both"/>
        <w:rPr>
          <w:rFonts w:ascii="Arial" w:hAnsi="Arial" w:cs="Arial"/>
          <w:b/>
          <w:bCs/>
        </w:rPr>
      </w:pPr>
      <w:r w:rsidRPr="00492A2E">
        <w:rPr>
          <w:rFonts w:ascii="Arial" w:hAnsi="Arial" w:cs="Arial"/>
          <w:b/>
          <w:bCs/>
        </w:rPr>
        <w:t>Carte communale</w:t>
      </w:r>
    </w:p>
    <w:p w14:paraId="7946E772" w14:textId="2BDF9900" w:rsidR="006F7ACC" w:rsidRDefault="00800B56" w:rsidP="00EB14FA">
      <w:pPr>
        <w:pStyle w:val="Corps"/>
        <w:jc w:val="both"/>
        <w:rPr>
          <w:rFonts w:ascii="Arial" w:hAnsi="Arial" w:cs="Arial"/>
        </w:rPr>
      </w:pPr>
      <w:r>
        <w:rPr>
          <w:rFonts w:ascii="Arial" w:hAnsi="Arial" w:cs="Arial"/>
        </w:rPr>
        <w:t>La carte des circuits mettant en évidence les atouts de la commune est validée.</w:t>
      </w:r>
    </w:p>
    <w:p w14:paraId="00E60A12" w14:textId="5017E707" w:rsidR="00800B56" w:rsidRDefault="00800B56" w:rsidP="00EB14FA">
      <w:pPr>
        <w:pStyle w:val="Corps"/>
        <w:jc w:val="both"/>
        <w:rPr>
          <w:rFonts w:ascii="Arial" w:hAnsi="Arial" w:cs="Arial"/>
        </w:rPr>
      </w:pPr>
      <w:r>
        <w:rPr>
          <w:rFonts w:ascii="Arial" w:hAnsi="Arial" w:cs="Arial"/>
        </w:rPr>
        <w:t>Elle va très prochainement être mise en place sur le panneau situé sur le parking Pierre de Froment.</w:t>
      </w:r>
    </w:p>
    <w:p w14:paraId="5ECF82F7" w14:textId="77777777" w:rsidR="00800B56" w:rsidRDefault="00800B56" w:rsidP="00EB14FA">
      <w:pPr>
        <w:pStyle w:val="Corps"/>
        <w:jc w:val="both"/>
        <w:rPr>
          <w:rFonts w:ascii="Arial" w:hAnsi="Arial" w:cs="Arial"/>
        </w:rPr>
      </w:pPr>
    </w:p>
    <w:p w14:paraId="05F7C213" w14:textId="6C9469D3" w:rsidR="00800B56" w:rsidRPr="00492A2E" w:rsidRDefault="00800B56" w:rsidP="00EB14FA">
      <w:pPr>
        <w:pStyle w:val="Corps"/>
        <w:jc w:val="both"/>
        <w:rPr>
          <w:rFonts w:ascii="Arial" w:hAnsi="Arial" w:cs="Arial"/>
          <w:b/>
          <w:bCs/>
        </w:rPr>
      </w:pPr>
      <w:r w:rsidRPr="00492A2E">
        <w:rPr>
          <w:rFonts w:ascii="Arial" w:hAnsi="Arial" w:cs="Arial"/>
          <w:b/>
          <w:bCs/>
        </w:rPr>
        <w:t>PLUI</w:t>
      </w:r>
    </w:p>
    <w:p w14:paraId="40D751D8" w14:textId="670FF86F" w:rsidR="00800B56" w:rsidRDefault="00800B56" w:rsidP="00EB14FA">
      <w:pPr>
        <w:pStyle w:val="Corps"/>
        <w:jc w:val="both"/>
        <w:rPr>
          <w:rFonts w:ascii="Arial" w:hAnsi="Arial" w:cs="Arial"/>
        </w:rPr>
      </w:pPr>
      <w:r>
        <w:rPr>
          <w:rFonts w:ascii="Arial" w:hAnsi="Arial" w:cs="Arial"/>
        </w:rPr>
        <w:t>La phase finale avant enquête publique est consultable en mairie.</w:t>
      </w:r>
    </w:p>
    <w:p w14:paraId="33F50038" w14:textId="0B9ED83E" w:rsidR="00800B56" w:rsidRDefault="00800B56" w:rsidP="00EB14FA">
      <w:pPr>
        <w:pStyle w:val="Corps"/>
        <w:jc w:val="both"/>
        <w:rPr>
          <w:rFonts w:ascii="Arial" w:hAnsi="Arial" w:cs="Arial"/>
        </w:rPr>
      </w:pPr>
      <w:r>
        <w:rPr>
          <w:rFonts w:ascii="Arial" w:hAnsi="Arial" w:cs="Arial"/>
        </w:rPr>
        <w:t>Il est préférable de prendre rendez-vous pour la consultation. Une version dématérialisée peut-être mise à disposition sur demande.</w:t>
      </w:r>
    </w:p>
    <w:p w14:paraId="4515B481" w14:textId="1229D4FC" w:rsidR="00800B56" w:rsidRDefault="00800B56" w:rsidP="00EB14FA">
      <w:pPr>
        <w:pStyle w:val="Corps"/>
        <w:jc w:val="both"/>
        <w:rPr>
          <w:rFonts w:ascii="Arial" w:hAnsi="Arial" w:cs="Arial"/>
        </w:rPr>
      </w:pPr>
      <w:r>
        <w:rPr>
          <w:rFonts w:ascii="Arial" w:hAnsi="Arial" w:cs="Arial"/>
        </w:rPr>
        <w:t>L’intégralité du PLUI peut être consulté</w:t>
      </w:r>
      <w:r w:rsidR="00532DB5">
        <w:rPr>
          <w:rFonts w:ascii="Arial" w:hAnsi="Arial" w:cs="Arial"/>
        </w:rPr>
        <w:t>e</w:t>
      </w:r>
      <w:r>
        <w:rPr>
          <w:rFonts w:ascii="Arial" w:hAnsi="Arial" w:cs="Arial"/>
        </w:rPr>
        <w:t xml:space="preserve"> sur le site internet de la Communauté de Communes pays de Lapalisse.</w:t>
      </w:r>
    </w:p>
    <w:p w14:paraId="4E4DD9FA" w14:textId="77777777" w:rsidR="00532DB5" w:rsidRDefault="00532DB5" w:rsidP="00EB14FA">
      <w:pPr>
        <w:pStyle w:val="Corps"/>
        <w:jc w:val="both"/>
        <w:rPr>
          <w:rFonts w:ascii="Arial" w:hAnsi="Arial" w:cs="Arial"/>
        </w:rPr>
      </w:pPr>
    </w:p>
    <w:p w14:paraId="4DFB0914" w14:textId="3252B936" w:rsidR="00532DB5" w:rsidRPr="00532DB5" w:rsidRDefault="00532DB5" w:rsidP="00EB14FA">
      <w:pPr>
        <w:pStyle w:val="Corps"/>
        <w:jc w:val="both"/>
        <w:rPr>
          <w:rFonts w:ascii="Arial" w:hAnsi="Arial" w:cs="Arial"/>
          <w:b/>
          <w:bCs/>
          <w:u w:val="single"/>
        </w:rPr>
      </w:pPr>
      <w:r w:rsidRPr="00532DB5">
        <w:rPr>
          <w:rFonts w:ascii="Arial" w:hAnsi="Arial" w:cs="Arial"/>
          <w:b/>
          <w:bCs/>
          <w:u w:val="single"/>
        </w:rPr>
        <w:t>Questions diverses</w:t>
      </w:r>
    </w:p>
    <w:p w14:paraId="268FF024" w14:textId="77777777" w:rsidR="00532DB5" w:rsidRDefault="00532DB5" w:rsidP="00EB14FA">
      <w:pPr>
        <w:pStyle w:val="Corps"/>
        <w:jc w:val="both"/>
        <w:rPr>
          <w:rFonts w:ascii="Arial" w:hAnsi="Arial" w:cs="Arial"/>
        </w:rPr>
      </w:pPr>
    </w:p>
    <w:p w14:paraId="3C83953B" w14:textId="4E511DFA" w:rsidR="00532DB5" w:rsidRPr="00D77F13" w:rsidRDefault="00532DB5" w:rsidP="00EB14FA">
      <w:pPr>
        <w:pStyle w:val="Corps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L</w:t>
      </w:r>
      <w:r w:rsidR="00E437B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e</w:t>
      </w:r>
      <w:proofErr w:type="spellEnd"/>
      <w:r>
        <w:rPr>
          <w:rFonts w:ascii="Arial" w:hAnsi="Arial" w:cs="Arial"/>
        </w:rPr>
        <w:t xml:space="preserve"> Maire indique que Monsieur le Préfet a décerné la médaille Régionale, Départementale et Communale à Monsieur Jean-Paul LARIVIERE, échelon Vermeil pour plus de 30 ans de service, et à Madame Isabelle GAGNOL et Monsieur Olivier GIRAUD, échelon Argent, pour plus de 20 ans de service.</w:t>
      </w:r>
    </w:p>
    <w:sectPr w:rsidR="00532DB5" w:rsidRPr="00D77F13" w:rsidSect="00107E53">
      <w:pgSz w:w="11906" w:h="16838"/>
      <w:pgMar w:top="851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roman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6B0CBC"/>
    <w:multiLevelType w:val="hybridMultilevel"/>
    <w:tmpl w:val="4A38DD6C"/>
    <w:lvl w:ilvl="0" w:tplc="2ED06732">
      <w:numFmt w:val="bullet"/>
      <w:lvlText w:val="-"/>
      <w:lvlJc w:val="left"/>
      <w:pPr>
        <w:ind w:left="720" w:hanging="360"/>
      </w:pPr>
      <w:rPr>
        <w:rFonts w:ascii="Arial" w:eastAsia="Arial Unicode MS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0B6D58"/>
    <w:multiLevelType w:val="hybridMultilevel"/>
    <w:tmpl w:val="915C10B0"/>
    <w:lvl w:ilvl="0" w:tplc="9CA850E4">
      <w:numFmt w:val="bullet"/>
      <w:lvlText w:val="-"/>
      <w:lvlJc w:val="left"/>
      <w:pPr>
        <w:ind w:left="720" w:hanging="360"/>
      </w:pPr>
      <w:rPr>
        <w:rFonts w:ascii="Arial" w:eastAsia="Arial Unicode MS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0508376">
    <w:abstractNumId w:val="0"/>
  </w:num>
  <w:num w:numId="2" w16cid:durableId="18939285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186"/>
    <w:rsid w:val="00010B24"/>
    <w:rsid w:val="00044884"/>
    <w:rsid w:val="000A0241"/>
    <w:rsid w:val="000D33EC"/>
    <w:rsid w:val="00107E53"/>
    <w:rsid w:val="001313F7"/>
    <w:rsid w:val="0014100A"/>
    <w:rsid w:val="00171F31"/>
    <w:rsid w:val="00182A3C"/>
    <w:rsid w:val="001A64F3"/>
    <w:rsid w:val="00206A5B"/>
    <w:rsid w:val="00212421"/>
    <w:rsid w:val="00212F1B"/>
    <w:rsid w:val="00217A43"/>
    <w:rsid w:val="002543A1"/>
    <w:rsid w:val="002D4029"/>
    <w:rsid w:val="00301E24"/>
    <w:rsid w:val="003073E8"/>
    <w:rsid w:val="00325186"/>
    <w:rsid w:val="00332771"/>
    <w:rsid w:val="00350C55"/>
    <w:rsid w:val="003622C0"/>
    <w:rsid w:val="0037611A"/>
    <w:rsid w:val="003C43DE"/>
    <w:rsid w:val="003D571E"/>
    <w:rsid w:val="003D7034"/>
    <w:rsid w:val="004029E4"/>
    <w:rsid w:val="00421122"/>
    <w:rsid w:val="0046026C"/>
    <w:rsid w:val="00492A2E"/>
    <w:rsid w:val="004A227C"/>
    <w:rsid w:val="00532DB5"/>
    <w:rsid w:val="00534027"/>
    <w:rsid w:val="005759F5"/>
    <w:rsid w:val="00621F99"/>
    <w:rsid w:val="00624A4C"/>
    <w:rsid w:val="00680859"/>
    <w:rsid w:val="006D1AFA"/>
    <w:rsid w:val="006F7ACC"/>
    <w:rsid w:val="007017C8"/>
    <w:rsid w:val="00723A6D"/>
    <w:rsid w:val="00752B3C"/>
    <w:rsid w:val="00754209"/>
    <w:rsid w:val="00767469"/>
    <w:rsid w:val="007A67D5"/>
    <w:rsid w:val="007B3502"/>
    <w:rsid w:val="007B5542"/>
    <w:rsid w:val="007C53E3"/>
    <w:rsid w:val="007D290A"/>
    <w:rsid w:val="007E350F"/>
    <w:rsid w:val="00800B56"/>
    <w:rsid w:val="00807F99"/>
    <w:rsid w:val="0083569B"/>
    <w:rsid w:val="008929CF"/>
    <w:rsid w:val="008A0D22"/>
    <w:rsid w:val="008B30A2"/>
    <w:rsid w:val="008B619D"/>
    <w:rsid w:val="008E7DBF"/>
    <w:rsid w:val="00905DB7"/>
    <w:rsid w:val="0092447D"/>
    <w:rsid w:val="00937A81"/>
    <w:rsid w:val="00951E0B"/>
    <w:rsid w:val="00963C04"/>
    <w:rsid w:val="00964AF1"/>
    <w:rsid w:val="00977E79"/>
    <w:rsid w:val="009A4112"/>
    <w:rsid w:val="009F13AB"/>
    <w:rsid w:val="00A0035C"/>
    <w:rsid w:val="00A42224"/>
    <w:rsid w:val="00A73AF7"/>
    <w:rsid w:val="00A773AA"/>
    <w:rsid w:val="00A87586"/>
    <w:rsid w:val="00A91F58"/>
    <w:rsid w:val="00AA0C3A"/>
    <w:rsid w:val="00B448D7"/>
    <w:rsid w:val="00B462C7"/>
    <w:rsid w:val="00B469A9"/>
    <w:rsid w:val="00B55ACB"/>
    <w:rsid w:val="00B97861"/>
    <w:rsid w:val="00BB36C5"/>
    <w:rsid w:val="00BC0004"/>
    <w:rsid w:val="00BC5B99"/>
    <w:rsid w:val="00BD3845"/>
    <w:rsid w:val="00C83926"/>
    <w:rsid w:val="00C87AF5"/>
    <w:rsid w:val="00CF4B7A"/>
    <w:rsid w:val="00CF5694"/>
    <w:rsid w:val="00D10980"/>
    <w:rsid w:val="00D3149F"/>
    <w:rsid w:val="00D461B6"/>
    <w:rsid w:val="00D74A85"/>
    <w:rsid w:val="00D77F13"/>
    <w:rsid w:val="00D86594"/>
    <w:rsid w:val="00D878EB"/>
    <w:rsid w:val="00DA6B1F"/>
    <w:rsid w:val="00DA6E7C"/>
    <w:rsid w:val="00DB5D73"/>
    <w:rsid w:val="00DB647D"/>
    <w:rsid w:val="00DF3799"/>
    <w:rsid w:val="00E03679"/>
    <w:rsid w:val="00E30808"/>
    <w:rsid w:val="00E437B1"/>
    <w:rsid w:val="00E43D6F"/>
    <w:rsid w:val="00E64471"/>
    <w:rsid w:val="00EB14FA"/>
    <w:rsid w:val="00F07A3A"/>
    <w:rsid w:val="00F35B7A"/>
    <w:rsid w:val="00F403D4"/>
    <w:rsid w:val="00F54E3F"/>
    <w:rsid w:val="00F815C4"/>
    <w:rsid w:val="00F91ADF"/>
    <w:rsid w:val="00FC28DA"/>
    <w:rsid w:val="00FE1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52FC3B"/>
  <w15:chartTrackingRefBased/>
  <w15:docId w15:val="{71FAFA3B-7797-4ABB-8AE6-3F4883B911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1"/>
        <w:szCs w:val="21"/>
        <w:lang w:val="fr-FR" w:eastAsia="en-US" w:bidi="ar-SA"/>
        <w14:ligatures w14:val="standardContextual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13F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B462C7"/>
    <w:pPr>
      <w:keepNext/>
      <w:keepLines/>
      <w:spacing w:before="360" w:after="40"/>
      <w:outlineLvl w:val="0"/>
    </w:pPr>
    <w:rPr>
      <w:rFonts w:asciiTheme="majorHAnsi" w:eastAsiaTheme="majorEastAsia" w:hAnsiTheme="majorHAnsi" w:cstheme="majorBidi"/>
      <w:color w:val="538135" w:themeColor="accent6" w:themeShade="BF"/>
      <w:kern w:val="2"/>
      <w:sz w:val="40"/>
      <w:szCs w:val="40"/>
      <w:lang w:eastAsia="en-US"/>
      <w14:ligatures w14:val="standardContextual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462C7"/>
    <w:pPr>
      <w:keepNext/>
      <w:keepLines/>
      <w:spacing w:before="80"/>
      <w:outlineLvl w:val="1"/>
    </w:pPr>
    <w:rPr>
      <w:rFonts w:asciiTheme="majorHAnsi" w:eastAsiaTheme="majorEastAsia" w:hAnsiTheme="majorHAnsi" w:cstheme="majorBidi"/>
      <w:color w:val="538135" w:themeColor="accent6" w:themeShade="BF"/>
      <w:kern w:val="2"/>
      <w:sz w:val="28"/>
      <w:szCs w:val="28"/>
      <w:lang w:eastAsia="en-US"/>
      <w14:ligatures w14:val="standardContextual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B462C7"/>
    <w:pPr>
      <w:keepNext/>
      <w:keepLines/>
      <w:spacing w:before="80"/>
      <w:outlineLvl w:val="2"/>
    </w:pPr>
    <w:rPr>
      <w:rFonts w:asciiTheme="majorHAnsi" w:eastAsiaTheme="majorEastAsia" w:hAnsiTheme="majorHAnsi" w:cstheme="majorBidi"/>
      <w:color w:val="538135" w:themeColor="accent6" w:themeShade="BF"/>
      <w:kern w:val="2"/>
      <w:lang w:eastAsia="en-US"/>
      <w14:ligatures w14:val="standardContextual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B462C7"/>
    <w:pPr>
      <w:keepNext/>
      <w:keepLines/>
      <w:spacing w:before="80" w:line="288" w:lineRule="auto"/>
      <w:outlineLvl w:val="3"/>
    </w:pPr>
    <w:rPr>
      <w:rFonts w:asciiTheme="majorHAnsi" w:eastAsiaTheme="majorEastAsia" w:hAnsiTheme="majorHAnsi" w:cstheme="majorBidi"/>
      <w:color w:val="70AD47" w:themeColor="accent6"/>
      <w:kern w:val="2"/>
      <w:sz w:val="22"/>
      <w:szCs w:val="22"/>
      <w:lang w:eastAsia="en-US"/>
      <w14:ligatures w14:val="standardContextual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B462C7"/>
    <w:pPr>
      <w:keepNext/>
      <w:keepLines/>
      <w:spacing w:before="40" w:line="288" w:lineRule="auto"/>
      <w:outlineLvl w:val="4"/>
    </w:pPr>
    <w:rPr>
      <w:rFonts w:asciiTheme="majorHAnsi" w:eastAsiaTheme="majorEastAsia" w:hAnsiTheme="majorHAnsi" w:cstheme="majorBidi"/>
      <w:i/>
      <w:iCs/>
      <w:color w:val="70AD47" w:themeColor="accent6"/>
      <w:kern w:val="2"/>
      <w:sz w:val="22"/>
      <w:szCs w:val="22"/>
      <w:lang w:eastAsia="en-US"/>
      <w14:ligatures w14:val="standardContextual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462C7"/>
    <w:pPr>
      <w:keepNext/>
      <w:keepLines/>
      <w:spacing w:before="40" w:line="288" w:lineRule="auto"/>
      <w:outlineLvl w:val="5"/>
    </w:pPr>
    <w:rPr>
      <w:rFonts w:asciiTheme="majorHAnsi" w:eastAsiaTheme="majorEastAsia" w:hAnsiTheme="majorHAnsi" w:cstheme="majorBidi"/>
      <w:color w:val="70AD47" w:themeColor="accent6"/>
      <w:kern w:val="2"/>
      <w:sz w:val="21"/>
      <w:szCs w:val="21"/>
      <w:lang w:eastAsia="en-US"/>
      <w14:ligatures w14:val="standardContextual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462C7"/>
    <w:pPr>
      <w:keepNext/>
      <w:keepLines/>
      <w:spacing w:before="40" w:line="288" w:lineRule="auto"/>
      <w:outlineLvl w:val="6"/>
    </w:pPr>
    <w:rPr>
      <w:rFonts w:asciiTheme="majorHAnsi" w:eastAsiaTheme="majorEastAsia" w:hAnsiTheme="majorHAnsi" w:cstheme="majorBidi"/>
      <w:b/>
      <w:bCs/>
      <w:color w:val="70AD47" w:themeColor="accent6"/>
      <w:kern w:val="2"/>
      <w:sz w:val="21"/>
      <w:szCs w:val="21"/>
      <w:lang w:eastAsia="en-US"/>
      <w14:ligatures w14:val="standardContextual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462C7"/>
    <w:pPr>
      <w:keepNext/>
      <w:keepLines/>
      <w:spacing w:before="40" w:line="288" w:lineRule="auto"/>
      <w:outlineLvl w:val="7"/>
    </w:pPr>
    <w:rPr>
      <w:rFonts w:asciiTheme="majorHAnsi" w:eastAsiaTheme="majorEastAsia" w:hAnsiTheme="majorHAnsi" w:cstheme="majorBidi"/>
      <w:b/>
      <w:bCs/>
      <w:i/>
      <w:iCs/>
      <w:color w:val="70AD47" w:themeColor="accent6"/>
      <w:kern w:val="2"/>
      <w:sz w:val="20"/>
      <w:szCs w:val="20"/>
      <w:lang w:eastAsia="en-US"/>
      <w14:ligatures w14:val="standardContextual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462C7"/>
    <w:pPr>
      <w:keepNext/>
      <w:keepLines/>
      <w:spacing w:before="40" w:line="288" w:lineRule="auto"/>
      <w:outlineLvl w:val="8"/>
    </w:pPr>
    <w:rPr>
      <w:rFonts w:asciiTheme="majorHAnsi" w:eastAsiaTheme="majorEastAsia" w:hAnsiTheme="majorHAnsi" w:cstheme="majorBidi"/>
      <w:i/>
      <w:iCs/>
      <w:color w:val="70AD47" w:themeColor="accent6"/>
      <w:kern w:val="2"/>
      <w:sz w:val="20"/>
      <w:szCs w:val="20"/>
      <w:lang w:eastAsia="en-US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B462C7"/>
    <w:rPr>
      <w:rFonts w:asciiTheme="majorHAnsi" w:eastAsiaTheme="majorEastAsia" w:hAnsiTheme="majorHAnsi" w:cstheme="majorBidi"/>
      <w:color w:val="538135" w:themeColor="accent6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B462C7"/>
    <w:rPr>
      <w:rFonts w:asciiTheme="majorHAnsi" w:eastAsiaTheme="majorEastAsia" w:hAnsiTheme="majorHAnsi" w:cstheme="majorBidi"/>
      <w:color w:val="538135" w:themeColor="accent6" w:themeShade="BF"/>
      <w:sz w:val="28"/>
      <w:szCs w:val="28"/>
    </w:rPr>
  </w:style>
  <w:style w:type="character" w:customStyle="1" w:styleId="Titre3Car">
    <w:name w:val="Titre 3 Car"/>
    <w:basedOn w:val="Policepardfaut"/>
    <w:link w:val="Titre3"/>
    <w:uiPriority w:val="9"/>
    <w:semiHidden/>
    <w:rsid w:val="00B462C7"/>
    <w:rPr>
      <w:rFonts w:asciiTheme="majorHAnsi" w:eastAsiaTheme="majorEastAsia" w:hAnsiTheme="majorHAnsi" w:cstheme="majorBidi"/>
      <w:color w:val="538135" w:themeColor="accent6" w:themeShade="BF"/>
      <w:sz w:val="24"/>
      <w:szCs w:val="24"/>
    </w:rPr>
  </w:style>
  <w:style w:type="character" w:customStyle="1" w:styleId="Titre4Car">
    <w:name w:val="Titre 4 Car"/>
    <w:basedOn w:val="Policepardfaut"/>
    <w:link w:val="Titre4"/>
    <w:uiPriority w:val="9"/>
    <w:semiHidden/>
    <w:rsid w:val="00B462C7"/>
    <w:rPr>
      <w:rFonts w:asciiTheme="majorHAnsi" w:eastAsiaTheme="majorEastAsia" w:hAnsiTheme="majorHAnsi" w:cstheme="majorBidi"/>
      <w:color w:val="70AD47" w:themeColor="accent6"/>
      <w:sz w:val="22"/>
      <w:szCs w:val="22"/>
    </w:rPr>
  </w:style>
  <w:style w:type="character" w:customStyle="1" w:styleId="Titre5Car">
    <w:name w:val="Titre 5 Car"/>
    <w:basedOn w:val="Policepardfaut"/>
    <w:link w:val="Titre5"/>
    <w:uiPriority w:val="9"/>
    <w:semiHidden/>
    <w:rsid w:val="00B462C7"/>
    <w:rPr>
      <w:rFonts w:asciiTheme="majorHAnsi" w:eastAsiaTheme="majorEastAsia" w:hAnsiTheme="majorHAnsi" w:cstheme="majorBidi"/>
      <w:i/>
      <w:iCs/>
      <w:color w:val="70AD47" w:themeColor="accent6"/>
      <w:sz w:val="22"/>
      <w:szCs w:val="22"/>
    </w:rPr>
  </w:style>
  <w:style w:type="character" w:customStyle="1" w:styleId="Titre6Car">
    <w:name w:val="Titre 6 Car"/>
    <w:basedOn w:val="Policepardfaut"/>
    <w:link w:val="Titre6"/>
    <w:uiPriority w:val="9"/>
    <w:semiHidden/>
    <w:rsid w:val="00B462C7"/>
    <w:rPr>
      <w:rFonts w:asciiTheme="majorHAnsi" w:eastAsiaTheme="majorEastAsia" w:hAnsiTheme="majorHAnsi" w:cstheme="majorBidi"/>
      <w:color w:val="70AD47" w:themeColor="accent6"/>
    </w:rPr>
  </w:style>
  <w:style w:type="character" w:customStyle="1" w:styleId="Titre7Car">
    <w:name w:val="Titre 7 Car"/>
    <w:basedOn w:val="Policepardfaut"/>
    <w:link w:val="Titre7"/>
    <w:uiPriority w:val="9"/>
    <w:semiHidden/>
    <w:rsid w:val="00B462C7"/>
    <w:rPr>
      <w:rFonts w:asciiTheme="majorHAnsi" w:eastAsiaTheme="majorEastAsia" w:hAnsiTheme="majorHAnsi" w:cstheme="majorBidi"/>
      <w:b/>
      <w:bCs/>
      <w:color w:val="70AD47" w:themeColor="accent6"/>
    </w:rPr>
  </w:style>
  <w:style w:type="character" w:customStyle="1" w:styleId="Titre8Car">
    <w:name w:val="Titre 8 Car"/>
    <w:basedOn w:val="Policepardfaut"/>
    <w:link w:val="Titre8"/>
    <w:uiPriority w:val="9"/>
    <w:semiHidden/>
    <w:rsid w:val="00B462C7"/>
    <w:rPr>
      <w:rFonts w:asciiTheme="majorHAnsi" w:eastAsiaTheme="majorEastAsia" w:hAnsiTheme="majorHAnsi" w:cstheme="majorBidi"/>
      <w:b/>
      <w:bCs/>
      <w:i/>
      <w:iCs/>
      <w:color w:val="70AD47" w:themeColor="accent6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B462C7"/>
    <w:rPr>
      <w:rFonts w:asciiTheme="majorHAnsi" w:eastAsiaTheme="majorEastAsia" w:hAnsiTheme="majorHAnsi" w:cstheme="majorBidi"/>
      <w:i/>
      <w:iCs/>
      <w:color w:val="70AD47" w:themeColor="accent6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B462C7"/>
    <w:pPr>
      <w:spacing w:after="200"/>
    </w:pPr>
    <w:rPr>
      <w:rFonts w:asciiTheme="minorHAnsi" w:eastAsiaTheme="minorHAnsi" w:hAnsiTheme="minorHAnsi" w:cstheme="minorBidi"/>
      <w:b/>
      <w:bCs/>
      <w:smallCaps/>
      <w:color w:val="595959" w:themeColor="text1" w:themeTint="A6"/>
      <w:kern w:val="2"/>
      <w:sz w:val="21"/>
      <w:szCs w:val="21"/>
      <w:lang w:eastAsia="en-US"/>
      <w14:ligatures w14:val="standardContextual"/>
    </w:rPr>
  </w:style>
  <w:style w:type="paragraph" w:styleId="Titre">
    <w:name w:val="Title"/>
    <w:basedOn w:val="Normal"/>
    <w:next w:val="Normal"/>
    <w:link w:val="TitreCar"/>
    <w:uiPriority w:val="10"/>
    <w:qFormat/>
    <w:rsid w:val="00B462C7"/>
    <w:pPr>
      <w:contextualSpacing/>
    </w:pPr>
    <w:rPr>
      <w:rFonts w:asciiTheme="majorHAnsi" w:eastAsiaTheme="majorEastAsia" w:hAnsiTheme="majorHAnsi" w:cstheme="majorBidi"/>
      <w:color w:val="262626" w:themeColor="text1" w:themeTint="D9"/>
      <w:spacing w:val="-15"/>
      <w:kern w:val="2"/>
      <w:sz w:val="96"/>
      <w:szCs w:val="96"/>
      <w:lang w:eastAsia="en-US"/>
      <w14:ligatures w14:val="standardContextual"/>
    </w:rPr>
  </w:style>
  <w:style w:type="character" w:customStyle="1" w:styleId="TitreCar">
    <w:name w:val="Titre Car"/>
    <w:basedOn w:val="Policepardfaut"/>
    <w:link w:val="Titre"/>
    <w:uiPriority w:val="10"/>
    <w:rsid w:val="00B462C7"/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462C7"/>
    <w:pPr>
      <w:numPr>
        <w:ilvl w:val="1"/>
      </w:numPr>
      <w:spacing w:after="200"/>
    </w:pPr>
    <w:rPr>
      <w:rFonts w:asciiTheme="majorHAnsi" w:eastAsiaTheme="majorEastAsia" w:hAnsiTheme="majorHAnsi" w:cstheme="majorBidi"/>
      <w:kern w:val="2"/>
      <w:sz w:val="30"/>
      <w:szCs w:val="30"/>
      <w:lang w:eastAsia="en-US"/>
      <w14:ligatures w14:val="standardContextual"/>
    </w:rPr>
  </w:style>
  <w:style w:type="character" w:customStyle="1" w:styleId="Sous-titreCar">
    <w:name w:val="Sous-titre Car"/>
    <w:basedOn w:val="Policepardfaut"/>
    <w:link w:val="Sous-titre"/>
    <w:uiPriority w:val="11"/>
    <w:rsid w:val="00B462C7"/>
    <w:rPr>
      <w:rFonts w:asciiTheme="majorHAnsi" w:eastAsiaTheme="majorEastAsia" w:hAnsiTheme="majorHAnsi" w:cstheme="majorBidi"/>
      <w:sz w:val="30"/>
      <w:szCs w:val="30"/>
    </w:rPr>
  </w:style>
  <w:style w:type="character" w:styleId="lev">
    <w:name w:val="Strong"/>
    <w:basedOn w:val="Policepardfaut"/>
    <w:uiPriority w:val="22"/>
    <w:qFormat/>
    <w:rsid w:val="00B462C7"/>
    <w:rPr>
      <w:b/>
      <w:bCs/>
    </w:rPr>
  </w:style>
  <w:style w:type="character" w:styleId="Accentuation">
    <w:name w:val="Emphasis"/>
    <w:basedOn w:val="Policepardfaut"/>
    <w:uiPriority w:val="20"/>
    <w:qFormat/>
    <w:rsid w:val="00B462C7"/>
    <w:rPr>
      <w:i/>
      <w:iCs/>
      <w:color w:val="70AD47" w:themeColor="accent6"/>
    </w:rPr>
  </w:style>
  <w:style w:type="paragraph" w:styleId="Sansinterligne">
    <w:name w:val="No Spacing"/>
    <w:uiPriority w:val="1"/>
    <w:qFormat/>
    <w:rsid w:val="00B462C7"/>
    <w:pPr>
      <w:spacing w:after="0" w:line="240" w:lineRule="auto"/>
    </w:pPr>
  </w:style>
  <w:style w:type="paragraph" w:styleId="Citation">
    <w:name w:val="Quote"/>
    <w:basedOn w:val="Normal"/>
    <w:next w:val="Normal"/>
    <w:link w:val="CitationCar"/>
    <w:uiPriority w:val="29"/>
    <w:qFormat/>
    <w:rsid w:val="00B462C7"/>
    <w:pPr>
      <w:spacing w:before="160" w:after="200" w:line="288" w:lineRule="auto"/>
      <w:ind w:left="720" w:right="720"/>
      <w:jc w:val="center"/>
    </w:pPr>
    <w:rPr>
      <w:rFonts w:asciiTheme="minorHAnsi" w:eastAsiaTheme="minorHAnsi" w:hAnsiTheme="minorHAnsi" w:cstheme="minorBidi"/>
      <w:i/>
      <w:iCs/>
      <w:color w:val="262626" w:themeColor="text1" w:themeTint="D9"/>
      <w:kern w:val="2"/>
      <w:sz w:val="21"/>
      <w:szCs w:val="21"/>
      <w:lang w:eastAsia="en-US"/>
      <w14:ligatures w14:val="standardContextual"/>
    </w:rPr>
  </w:style>
  <w:style w:type="character" w:customStyle="1" w:styleId="CitationCar">
    <w:name w:val="Citation Car"/>
    <w:basedOn w:val="Policepardfaut"/>
    <w:link w:val="Citation"/>
    <w:uiPriority w:val="29"/>
    <w:rsid w:val="00B462C7"/>
    <w:rPr>
      <w:i/>
      <w:iCs/>
      <w:color w:val="262626" w:themeColor="text1" w:themeTint="D9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462C7"/>
    <w:pPr>
      <w:spacing w:before="160" w:after="160" w:line="264" w:lineRule="auto"/>
      <w:ind w:left="720" w:right="720"/>
      <w:jc w:val="center"/>
    </w:pPr>
    <w:rPr>
      <w:rFonts w:asciiTheme="majorHAnsi" w:eastAsiaTheme="majorEastAsia" w:hAnsiTheme="majorHAnsi" w:cstheme="majorBidi"/>
      <w:i/>
      <w:iCs/>
      <w:color w:val="70AD47" w:themeColor="accent6"/>
      <w:kern w:val="2"/>
      <w:sz w:val="32"/>
      <w:szCs w:val="32"/>
      <w:lang w:eastAsia="en-US"/>
      <w14:ligatures w14:val="standardContextual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B462C7"/>
    <w:rPr>
      <w:rFonts w:asciiTheme="majorHAnsi" w:eastAsiaTheme="majorEastAsia" w:hAnsiTheme="majorHAnsi" w:cstheme="majorBidi"/>
      <w:i/>
      <w:iCs/>
      <w:color w:val="70AD47" w:themeColor="accent6"/>
      <w:sz w:val="32"/>
      <w:szCs w:val="32"/>
    </w:rPr>
  </w:style>
  <w:style w:type="character" w:styleId="Accentuationlgre">
    <w:name w:val="Subtle Emphasis"/>
    <w:basedOn w:val="Policepardfaut"/>
    <w:uiPriority w:val="19"/>
    <w:qFormat/>
    <w:rsid w:val="00B462C7"/>
    <w:rPr>
      <w:i/>
      <w:iCs/>
    </w:rPr>
  </w:style>
  <w:style w:type="character" w:styleId="Accentuationintense">
    <w:name w:val="Intense Emphasis"/>
    <w:basedOn w:val="Policepardfaut"/>
    <w:uiPriority w:val="21"/>
    <w:qFormat/>
    <w:rsid w:val="00B462C7"/>
    <w:rPr>
      <w:b/>
      <w:bCs/>
      <w:i/>
      <w:iCs/>
    </w:rPr>
  </w:style>
  <w:style w:type="character" w:styleId="Rfrencelgre">
    <w:name w:val="Subtle Reference"/>
    <w:basedOn w:val="Policepardfaut"/>
    <w:uiPriority w:val="31"/>
    <w:qFormat/>
    <w:rsid w:val="00B462C7"/>
    <w:rPr>
      <w:smallCaps/>
      <w:color w:val="595959" w:themeColor="text1" w:themeTint="A6"/>
    </w:rPr>
  </w:style>
  <w:style w:type="character" w:styleId="Rfrenceintense">
    <w:name w:val="Intense Reference"/>
    <w:basedOn w:val="Policepardfaut"/>
    <w:uiPriority w:val="32"/>
    <w:qFormat/>
    <w:rsid w:val="00B462C7"/>
    <w:rPr>
      <w:b/>
      <w:bCs/>
      <w:smallCaps/>
      <w:color w:val="70AD47" w:themeColor="accent6"/>
    </w:rPr>
  </w:style>
  <w:style w:type="character" w:styleId="Titredulivre">
    <w:name w:val="Book Title"/>
    <w:basedOn w:val="Policepardfaut"/>
    <w:uiPriority w:val="33"/>
    <w:qFormat/>
    <w:rsid w:val="00B462C7"/>
    <w:rPr>
      <w:b/>
      <w:bCs/>
      <w:caps w:val="0"/>
      <w:smallCaps/>
      <w:spacing w:val="7"/>
      <w:sz w:val="21"/>
      <w:szCs w:val="21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B462C7"/>
    <w:pPr>
      <w:outlineLvl w:val="9"/>
    </w:pPr>
  </w:style>
  <w:style w:type="paragraph" w:customStyle="1" w:styleId="Corps">
    <w:name w:val="Corps"/>
    <w:rsid w:val="00325186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kern w:val="0"/>
      <w:sz w:val="22"/>
      <w:szCs w:val="22"/>
      <w:bdr w:val="nil"/>
      <w:lang w:eastAsia="fr-FR"/>
      <w14:textOutline w14:w="0" w14:cap="flat" w14:cmpd="sng" w14:algn="ctr">
        <w14:noFill/>
        <w14:prstDash w14:val="solid"/>
        <w14:bevel/>
      </w14:textOutline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333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MAIRIE ISSERPENT</dc:creator>
  <cp:keywords/>
  <dc:description/>
  <cp:lastModifiedBy>ISSERPENT LAPOSTE</cp:lastModifiedBy>
  <cp:revision>2</cp:revision>
  <cp:lastPrinted>2025-07-10T07:49:00Z</cp:lastPrinted>
  <dcterms:created xsi:type="dcterms:W3CDTF">2025-07-10T08:37:00Z</dcterms:created>
  <dcterms:modified xsi:type="dcterms:W3CDTF">2025-07-10T08:37:00Z</dcterms:modified>
</cp:coreProperties>
</file>